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D0A" w:rsidRDefault="00156D0A">
      <w:pPr>
        <w:spacing w:line="566" w:lineRule="exact"/>
        <w:rPr>
          <w:rFonts w:hint="eastAsia"/>
        </w:rPr>
      </w:pPr>
      <w:r>
        <w:rPr>
          <w:rFonts w:ascii="宋体" w:eastAsia="宋体" w:hAnsi="宋体" w:hint="eastAsia"/>
          <w:spacing w:val="-6"/>
          <w:lang w:val="en-US" w:eastAsia="zh-CN"/>
        </w:rPr>
        <w:pict>
          <v:shapetype id="_x0000_t202" coordsize="21600,21600" o:spt="202" path="m,l,21600r21600,l21600,xe">
            <v:stroke joinstyle="miter"/>
            <v:path gradientshapeok="t" o:connecttype="rect"/>
          </v:shapetype>
          <v:shape id="文本框 5" o:spid="_x0000_s1029" type="#_x0000_t202" style="position:absolute;left:0;text-align:left;margin-left:-63.2pt;margin-top:79.95pt;width:568.8pt;height:55.3pt;z-index:-251660288;mso-position-vertical-relative:page" filled="f" stroked="f">
            <v:fill o:detectmouseclick="t"/>
            <v:textbox style="mso-next-textbox:#文本框 5" inset="0,0,0,0">
              <w:txbxContent>
                <w:p w:rsidR="00156D0A" w:rsidRPr="004A53AE" w:rsidRDefault="004A53AE">
                  <w:pPr>
                    <w:snapToGrid w:val="0"/>
                    <w:spacing w:line="240" w:lineRule="auto"/>
                    <w:jc w:val="center"/>
                    <w:rPr>
                      <w:rFonts w:eastAsia="方正小标宋简体"/>
                      <w:b/>
                      <w:color w:val="FF0000"/>
                      <w:w w:val="63"/>
                      <w:sz w:val="80"/>
                      <w:szCs w:val="80"/>
                    </w:rPr>
                  </w:pPr>
                  <w:bookmarkStart w:id="0" w:name="红头1"/>
                  <w:bookmarkStart w:id="1" w:name="红头"/>
                  <w:bookmarkEnd w:id="0"/>
                  <w:bookmarkEnd w:id="1"/>
                  <w:r w:rsidRPr="004A53AE">
                    <w:rPr>
                      <w:rFonts w:eastAsia="方正小标宋简体" w:hint="eastAsia"/>
                      <w:b/>
                      <w:color w:val="FF0000"/>
                      <w:w w:val="63"/>
                      <w:sz w:val="80"/>
                      <w:szCs w:val="80"/>
                    </w:rPr>
                    <w:t>新疆维吾尔自治区气象局政策法规处</w:t>
                  </w:r>
                </w:p>
              </w:txbxContent>
            </v:textbox>
            <w10:wrap anchory="page"/>
          </v:shape>
        </w:pict>
      </w:r>
      <w:r>
        <w:rPr>
          <w:rFonts w:ascii="宋体" w:eastAsia="宋体" w:hAnsi="宋体" w:hint="eastAsia"/>
          <w:spacing w:val="-6"/>
          <w:lang w:val="en-US" w:eastAsia="zh-CN"/>
        </w:rPr>
        <w:pict>
          <v:line id="直线 6" o:spid="_x0000_s1030" style="position:absolute;left:0;text-align:left;z-index:-251659264;mso-position-vertical-relative:page" from="-20.95pt,783.3pt" to="460.95pt,783.3pt" strokecolor="red" strokeweight="4.5pt">
            <v:stroke linestyle="thinThick"/>
            <w10:wrap anchory="page"/>
          </v:line>
        </w:pict>
      </w:r>
      <w:r>
        <w:rPr>
          <w:rFonts w:ascii="仿宋_GB2312"/>
          <w:spacing w:val="-6"/>
          <w:lang w:val="en-US" w:eastAsia="zh-CN"/>
        </w:rPr>
        <w:pict>
          <v:line id="直线 4" o:spid="_x0000_s1028" style="position:absolute;left:0;text-align:left;z-index:-251661312;mso-position-vertical-relative:page" from="-20.75pt,140.6pt" to="461.15pt,140.6pt" strokecolor="red" strokeweight="4.5pt">
            <v:stroke linestyle="thickThin"/>
            <w10:wrap anchory="page"/>
          </v:line>
        </w:pict>
      </w:r>
    </w:p>
    <w:p w:rsidR="00156D0A" w:rsidRDefault="00156D0A">
      <w:pPr>
        <w:spacing w:line="566" w:lineRule="exact"/>
        <w:rPr>
          <w:rFonts w:hint="eastAsia"/>
        </w:rPr>
      </w:pPr>
      <w:r>
        <w:rPr>
          <w:rFonts w:ascii="仿宋_GB2312"/>
          <w:spacing w:val="-6"/>
          <w:lang w:val="en-US" w:eastAsia="zh-CN"/>
        </w:rPr>
        <w:pict>
          <v:shape id="文本框 3" o:spid="_x0000_s1027" type="#_x0000_t202" style="position:absolute;left:0;text-align:left;margin-left:0;margin-top:156pt;width:223.45pt;height:27.55pt;z-index:-251662336;mso-position-vertical-relative:page" filled="f" stroked="f" strokecolor="red">
            <v:textbox inset="0,0,0,0">
              <w:txbxContent>
                <w:p w:rsidR="00156D0A" w:rsidRPr="00BF27EE" w:rsidRDefault="004A53AE">
                  <w:pPr>
                    <w:spacing w:line="360" w:lineRule="exact"/>
                    <w:jc w:val="left"/>
                    <w:rPr>
                      <w:rFonts w:ascii="黑体" w:eastAsia="黑体" w:hint="eastAsia"/>
                    </w:rPr>
                  </w:pPr>
                  <w:bookmarkStart w:id="2" w:name="紧急程度"/>
                  <w:bookmarkEnd w:id="2"/>
                  <w:r>
                    <w:rPr>
                      <w:rFonts w:ascii="黑体" w:eastAsia="黑体" w:hint="eastAsia"/>
                    </w:rPr>
                    <w:t>加急</w:t>
                  </w:r>
                </w:p>
              </w:txbxContent>
            </v:textbox>
            <w10:wrap anchory="page"/>
          </v:shape>
        </w:pict>
      </w:r>
      <w:r>
        <w:rPr>
          <w:rFonts w:ascii="仿宋_GB2312" w:hint="eastAsia"/>
          <w:szCs w:val="32"/>
          <w:lang w:val="en-US" w:eastAsia="zh-CN"/>
        </w:rPr>
        <w:pict>
          <v:shape id="文本框 8" o:spid="_x0000_s1032" type="#_x0000_t202" style="position:absolute;left:0;text-align:left;margin-left:229.45pt;margin-top:156pt;width:214.6pt;height:27.55pt;z-index:-251658240;mso-position-vertical-relative:page" filled="f" stroked="f" strokecolor="red">
            <v:textbox inset="0,0,0,0">
              <w:txbxContent>
                <w:p w:rsidR="00156D0A" w:rsidRPr="00B911D3" w:rsidRDefault="004A53AE">
                  <w:pPr>
                    <w:spacing w:line="360" w:lineRule="exact"/>
                    <w:jc w:val="right"/>
                    <w:rPr>
                      <w:rFonts w:ascii="仿宋_GB2312" w:hint="eastAsia"/>
                    </w:rPr>
                  </w:pPr>
                  <w:bookmarkStart w:id="3" w:name="文号"/>
                  <w:bookmarkEnd w:id="3"/>
                  <w:r>
                    <w:rPr>
                      <w:rFonts w:ascii="仿宋_GB2312" w:hint="eastAsia"/>
                    </w:rPr>
                    <w:t>气法函〔2020〕5号</w:t>
                  </w:r>
                </w:p>
              </w:txbxContent>
            </v:textbox>
            <w10:wrap anchory="page"/>
          </v:shape>
        </w:pict>
      </w:r>
    </w:p>
    <w:p w:rsidR="00156D0A" w:rsidRDefault="00156D0A">
      <w:pPr>
        <w:spacing w:line="566" w:lineRule="exact"/>
        <w:rPr>
          <w:rFonts w:hint="eastAsia"/>
        </w:rPr>
      </w:pPr>
    </w:p>
    <w:p w:rsidR="00156D0A" w:rsidRDefault="00156D0A">
      <w:pPr>
        <w:snapToGrid w:val="0"/>
        <w:spacing w:line="566" w:lineRule="exact"/>
        <w:jc w:val="center"/>
        <w:rPr>
          <w:rFonts w:ascii="仿宋_GB2312" w:hint="eastAsia"/>
          <w:w w:val="80"/>
          <w:szCs w:val="32"/>
        </w:rPr>
      </w:pPr>
    </w:p>
    <w:p w:rsidR="00156D0A" w:rsidRDefault="004A53AE">
      <w:pPr>
        <w:snapToGrid w:val="0"/>
        <w:spacing w:line="700" w:lineRule="exact"/>
        <w:jc w:val="center"/>
        <w:rPr>
          <w:rFonts w:ascii="方正小标宋简体" w:eastAsia="方正小标宋简体" w:hint="eastAsia"/>
          <w:bCs/>
          <w:sz w:val="44"/>
        </w:rPr>
      </w:pPr>
      <w:bookmarkStart w:id="4" w:name="标题"/>
      <w:bookmarkEnd w:id="4"/>
      <w:r>
        <w:rPr>
          <w:rFonts w:ascii="方正小标宋简体" w:eastAsia="方正小标宋简体" w:hint="eastAsia"/>
          <w:bCs/>
          <w:sz w:val="44"/>
        </w:rPr>
        <w:t>新疆气象局政策法规处</w:t>
      </w:r>
      <w:bookmarkStart w:id="5" w:name="_GoBack"/>
      <w:r>
        <w:rPr>
          <w:rFonts w:ascii="方正小标宋简体" w:eastAsia="方正小标宋简体" w:hint="eastAsia"/>
          <w:bCs/>
          <w:sz w:val="44"/>
        </w:rPr>
        <w:t>关于开展雷电防护装置检测资质和升放气球资质挂靠行为专项整顿的通知</w:t>
      </w:r>
      <w:bookmarkEnd w:id="5"/>
    </w:p>
    <w:p w:rsidR="00156D0A" w:rsidRDefault="00156D0A">
      <w:pPr>
        <w:snapToGrid w:val="0"/>
        <w:spacing w:line="316" w:lineRule="exact"/>
        <w:jc w:val="center"/>
        <w:rPr>
          <w:rFonts w:ascii="仿宋_GB2312"/>
          <w:spacing w:val="-6"/>
        </w:rPr>
      </w:pPr>
    </w:p>
    <w:p w:rsidR="00156D0A" w:rsidRDefault="004A53AE">
      <w:pPr>
        <w:spacing w:line="580" w:lineRule="exact"/>
        <w:rPr>
          <w:rFonts w:ascii="宋体" w:eastAsia="宋体" w:hAnsi="宋体" w:hint="eastAsia"/>
          <w:szCs w:val="32"/>
        </w:rPr>
      </w:pPr>
      <w:bookmarkStart w:id="6" w:name="主送"/>
      <w:bookmarkEnd w:id="6"/>
      <w:r>
        <w:rPr>
          <w:rFonts w:ascii="仿宋_GB2312" w:hAnsi="宋体" w:hint="eastAsia"/>
          <w:szCs w:val="32"/>
        </w:rPr>
        <w:t>各地（州、市）气象局，自治区气象灾害防御技术中心（执法总队），各雷电防护装置检测资质单位，各升放气球资质单位</w:t>
      </w:r>
      <w:r w:rsidR="00156D0A">
        <w:rPr>
          <w:rFonts w:ascii="仿宋_GB2312" w:hAnsi="宋体" w:hint="eastAsia"/>
          <w:szCs w:val="32"/>
        </w:rPr>
        <w:t>：</w:t>
      </w:r>
    </w:p>
    <w:p w:rsidR="004A53AE" w:rsidRPr="00DB29A1" w:rsidRDefault="004A53AE" w:rsidP="004A53AE">
      <w:pPr>
        <w:ind w:firstLineChars="200" w:firstLine="632"/>
        <w:rPr>
          <w:szCs w:val="32"/>
        </w:rPr>
      </w:pPr>
      <w:bookmarkStart w:id="7" w:name="正文"/>
      <w:bookmarkEnd w:id="7"/>
      <w:r w:rsidRPr="00DB29A1">
        <w:rPr>
          <w:rFonts w:hint="eastAsia"/>
          <w:szCs w:val="32"/>
        </w:rPr>
        <w:t>按照中国气象局政策法规司《关于开展雷电防护装置检测资质和升放气球资质挂靠行为专项整顿的通知》（气法函〔</w:t>
      </w:r>
      <w:r w:rsidRPr="00DB29A1">
        <w:rPr>
          <w:szCs w:val="32"/>
        </w:rPr>
        <w:t>2020</w:t>
      </w:r>
      <w:r w:rsidRPr="00DB29A1">
        <w:rPr>
          <w:rFonts w:hint="eastAsia"/>
          <w:szCs w:val="32"/>
        </w:rPr>
        <w:t>〕</w:t>
      </w:r>
      <w:r w:rsidRPr="00DB29A1">
        <w:rPr>
          <w:szCs w:val="32"/>
        </w:rPr>
        <w:t>26</w:t>
      </w:r>
      <w:r w:rsidRPr="00DB29A1">
        <w:rPr>
          <w:rFonts w:hint="eastAsia"/>
          <w:szCs w:val="32"/>
        </w:rPr>
        <w:t>号）要求，现就开展资质挂靠行为专项整顿工作有关事宜通知如下：</w:t>
      </w:r>
    </w:p>
    <w:p w:rsidR="004A53AE" w:rsidRPr="00DB29A1" w:rsidRDefault="004A53AE" w:rsidP="003D47C0">
      <w:pPr>
        <w:ind w:firstLineChars="200" w:firstLine="632"/>
        <w:rPr>
          <w:rFonts w:ascii="黑体" w:eastAsia="黑体" w:hAnsi="黑体"/>
          <w:szCs w:val="32"/>
        </w:rPr>
      </w:pPr>
      <w:r w:rsidRPr="00DB29A1">
        <w:rPr>
          <w:rFonts w:ascii="黑体" w:eastAsia="黑体" w:hAnsi="黑体" w:hint="eastAsia"/>
          <w:szCs w:val="32"/>
        </w:rPr>
        <w:t>一、工作目标</w:t>
      </w:r>
    </w:p>
    <w:p w:rsidR="004A53AE" w:rsidRPr="00DB29A1" w:rsidRDefault="004A53AE" w:rsidP="003D47C0">
      <w:pPr>
        <w:ind w:firstLineChars="200" w:firstLine="632"/>
        <w:rPr>
          <w:rFonts w:hint="eastAsia"/>
          <w:szCs w:val="32"/>
        </w:rPr>
      </w:pPr>
      <w:r w:rsidRPr="00DB29A1">
        <w:rPr>
          <w:rFonts w:hint="eastAsia"/>
          <w:szCs w:val="32"/>
        </w:rPr>
        <w:t>为遏制雷电防护装置检测资质和升放无人驾驶自由气球、系留气球资质挂靠现象，对相关违法违规行为开展执法检查并予以处理，切实维护生产生活安全和气象服务市场秩序，推动建立对资质挂靠违规行为的预防、查处和监管长效机制。</w:t>
      </w:r>
    </w:p>
    <w:p w:rsidR="004A53AE" w:rsidRPr="00DB29A1" w:rsidRDefault="004A53AE" w:rsidP="003D47C0">
      <w:pPr>
        <w:ind w:firstLineChars="200" w:firstLine="632"/>
        <w:rPr>
          <w:rFonts w:ascii="黑体" w:eastAsia="黑体" w:hAnsi="黑体"/>
          <w:szCs w:val="32"/>
        </w:rPr>
      </w:pPr>
      <w:r w:rsidRPr="00DB29A1">
        <w:rPr>
          <w:rFonts w:ascii="黑体" w:eastAsia="黑体" w:hAnsi="黑体" w:hint="eastAsia"/>
          <w:szCs w:val="32"/>
        </w:rPr>
        <w:t>二、工作内容</w:t>
      </w:r>
    </w:p>
    <w:p w:rsidR="004A53AE" w:rsidRPr="00DB29A1" w:rsidRDefault="004A53AE" w:rsidP="003D47C0">
      <w:pPr>
        <w:ind w:firstLineChars="200" w:firstLine="632"/>
        <w:rPr>
          <w:rFonts w:hint="eastAsia"/>
          <w:szCs w:val="32"/>
        </w:rPr>
      </w:pPr>
      <w:r w:rsidRPr="00DB29A1">
        <w:rPr>
          <w:rFonts w:hint="eastAsia"/>
          <w:szCs w:val="32"/>
        </w:rPr>
        <w:t>自治区气象局组织对认定的雷电防护装置检测资质单位和升放气球资质单位是否存在出租、出借资质证书等方式允许其他单位或个人以本单位名义承接相应业务的行为进行全面排查，各</w:t>
      </w:r>
      <w:r w:rsidRPr="00DB29A1">
        <w:rPr>
          <w:rFonts w:hint="eastAsia"/>
          <w:szCs w:val="32"/>
        </w:rPr>
        <w:lastRenderedPageBreak/>
        <w:t>地（州、市）气象局、自治区气象灾害防御技术中心（执法总队）开展日常行政执法检查工作，严肃查处资质挂靠行为。</w:t>
      </w:r>
    </w:p>
    <w:p w:rsidR="004A53AE" w:rsidRPr="00DB29A1" w:rsidRDefault="004A53AE" w:rsidP="003D47C0">
      <w:pPr>
        <w:ind w:firstLineChars="200" w:firstLine="634"/>
        <w:rPr>
          <w:rFonts w:ascii="楷体_GB2312" w:eastAsia="楷体_GB2312"/>
          <w:b/>
          <w:szCs w:val="32"/>
        </w:rPr>
      </w:pPr>
      <w:r w:rsidRPr="00DB29A1">
        <w:rPr>
          <w:rFonts w:ascii="楷体_GB2312" w:eastAsia="楷体_GB2312" w:hint="eastAsia"/>
          <w:b/>
          <w:szCs w:val="32"/>
        </w:rPr>
        <w:t>（一）资质单位开展自查自纠（通知下发之日起至2020年6月15日）</w:t>
      </w:r>
    </w:p>
    <w:p w:rsidR="004A53AE" w:rsidRPr="00DB29A1" w:rsidRDefault="004A53AE" w:rsidP="003D47C0">
      <w:pPr>
        <w:ind w:firstLineChars="200" w:firstLine="632"/>
        <w:rPr>
          <w:rFonts w:hint="eastAsia"/>
          <w:szCs w:val="32"/>
        </w:rPr>
      </w:pPr>
      <w:r w:rsidRPr="00DB29A1">
        <w:rPr>
          <w:rFonts w:hint="eastAsia"/>
          <w:szCs w:val="32"/>
        </w:rPr>
        <w:t>经新疆气象局认定的雷电防护装置检测资质单位和经</w:t>
      </w:r>
      <w:r w:rsidRPr="0011390E">
        <w:rPr>
          <w:rFonts w:hint="eastAsia"/>
          <w:szCs w:val="32"/>
        </w:rPr>
        <w:t>各地（州、市）</w:t>
      </w:r>
      <w:r w:rsidRPr="00DB29A1">
        <w:rPr>
          <w:rFonts w:hint="eastAsia"/>
          <w:szCs w:val="32"/>
        </w:rPr>
        <w:t>气象局认定的升放气球资质单位开展全面自查自纠。各资质单位对照《雷电防护装置检测资质管理办法》《施放气球管理办法》等有关规定开展自查，重点是否存在以出租、出借、挂靠、转让等方式</w:t>
      </w:r>
      <w:r>
        <w:rPr>
          <w:rFonts w:hint="eastAsia"/>
          <w:szCs w:val="32"/>
        </w:rPr>
        <w:t>，</w:t>
      </w:r>
      <w:r w:rsidRPr="00DB29A1">
        <w:rPr>
          <w:rFonts w:hint="eastAsia"/>
          <w:szCs w:val="32"/>
        </w:rPr>
        <w:t>由其他单位或个人以本单位名义承接相应业务的违法违规行为。</w:t>
      </w:r>
      <w:r>
        <w:rPr>
          <w:rFonts w:hint="eastAsia"/>
          <w:szCs w:val="32"/>
        </w:rPr>
        <w:t>6</w:t>
      </w:r>
      <w:r>
        <w:rPr>
          <w:rFonts w:hint="eastAsia"/>
          <w:szCs w:val="32"/>
        </w:rPr>
        <w:t>月</w:t>
      </w:r>
      <w:r>
        <w:rPr>
          <w:rFonts w:hint="eastAsia"/>
          <w:szCs w:val="32"/>
        </w:rPr>
        <w:t>15</w:t>
      </w:r>
      <w:r>
        <w:rPr>
          <w:rFonts w:hint="eastAsia"/>
          <w:szCs w:val="32"/>
        </w:rPr>
        <w:t>日前</w:t>
      </w:r>
      <w:r w:rsidRPr="00DB29A1">
        <w:rPr>
          <w:rFonts w:hint="eastAsia"/>
          <w:szCs w:val="32"/>
        </w:rPr>
        <w:t>各雷电防护装置检测资质单位将自查总结报送至区局政策法规处</w:t>
      </w:r>
      <w:r>
        <w:rPr>
          <w:rFonts w:hint="eastAsia"/>
          <w:szCs w:val="32"/>
        </w:rPr>
        <w:t>（</w:t>
      </w:r>
      <w:r w:rsidRPr="004A1EF8">
        <w:rPr>
          <w:rFonts w:hint="eastAsia"/>
          <w:szCs w:val="32"/>
        </w:rPr>
        <w:t>邮箱</w:t>
      </w:r>
      <w:r w:rsidRPr="004A1EF8">
        <w:rPr>
          <w:rFonts w:hint="eastAsia"/>
          <w:szCs w:val="32"/>
        </w:rPr>
        <w:t>1450821582@qq.com</w:t>
      </w:r>
      <w:r>
        <w:rPr>
          <w:rFonts w:hint="eastAsia"/>
          <w:szCs w:val="32"/>
        </w:rPr>
        <w:t>）</w:t>
      </w:r>
      <w:r w:rsidRPr="00DB29A1">
        <w:rPr>
          <w:rFonts w:hint="eastAsia"/>
          <w:szCs w:val="32"/>
        </w:rPr>
        <w:t>。升放气球资质单位将自查总结报送至发证地（州、市）气象局。</w:t>
      </w:r>
    </w:p>
    <w:p w:rsidR="004A53AE" w:rsidRPr="00DB29A1" w:rsidRDefault="004A53AE" w:rsidP="003D47C0">
      <w:pPr>
        <w:ind w:firstLineChars="200" w:firstLine="634"/>
        <w:rPr>
          <w:rFonts w:ascii="楷体_GB2312" w:eastAsia="楷体_GB2312"/>
          <w:b/>
          <w:szCs w:val="32"/>
        </w:rPr>
      </w:pPr>
      <w:r w:rsidRPr="00DB29A1">
        <w:rPr>
          <w:rFonts w:ascii="楷体_GB2312" w:eastAsia="楷体_GB2312" w:hint="eastAsia"/>
          <w:b/>
          <w:szCs w:val="32"/>
        </w:rPr>
        <w:t>（二）开展执法检查（6月15日至6月30日）</w:t>
      </w:r>
    </w:p>
    <w:p w:rsidR="004A53AE" w:rsidRPr="00DB29A1" w:rsidRDefault="004A53AE" w:rsidP="003D47C0">
      <w:pPr>
        <w:ind w:firstLineChars="200" w:firstLine="632"/>
        <w:rPr>
          <w:rFonts w:hint="eastAsia"/>
          <w:szCs w:val="32"/>
        </w:rPr>
      </w:pPr>
      <w:r w:rsidRPr="00DB29A1">
        <w:rPr>
          <w:rFonts w:hint="eastAsia"/>
          <w:szCs w:val="32"/>
        </w:rPr>
        <w:t>各地（州、市）气象局、自治区气象灾害防御技术中心（执法总队）在开展行政执法检查、防雷</w:t>
      </w:r>
      <w:r>
        <w:rPr>
          <w:rFonts w:hint="eastAsia"/>
          <w:szCs w:val="32"/>
        </w:rPr>
        <w:t>安全</w:t>
      </w:r>
      <w:r w:rsidRPr="00DB29A1">
        <w:rPr>
          <w:rFonts w:hint="eastAsia"/>
          <w:szCs w:val="32"/>
        </w:rPr>
        <w:t>监管工作中，按照自治区气象局、应急管理厅、市场监督管理局《关于全面加强防雷安全监管工作的通知》（气发〔</w:t>
      </w:r>
      <w:r w:rsidRPr="00DB29A1">
        <w:rPr>
          <w:szCs w:val="32"/>
        </w:rPr>
        <w:t>2020</w:t>
      </w:r>
      <w:r w:rsidRPr="00DB29A1">
        <w:rPr>
          <w:rFonts w:hint="eastAsia"/>
          <w:szCs w:val="32"/>
        </w:rPr>
        <w:t>〕</w:t>
      </w:r>
      <w:r w:rsidRPr="00DB29A1">
        <w:rPr>
          <w:szCs w:val="32"/>
        </w:rPr>
        <w:t>134</w:t>
      </w:r>
      <w:r w:rsidRPr="00DB29A1">
        <w:rPr>
          <w:rFonts w:hint="eastAsia"/>
          <w:szCs w:val="32"/>
        </w:rPr>
        <w:t>号）以及本通知的要求，对本行政区域内取得雷电防护装置检测资质和升放气球资质的单位开展专项检查。</w:t>
      </w:r>
    </w:p>
    <w:p w:rsidR="004A53AE" w:rsidRPr="00DB29A1" w:rsidRDefault="004A53AE" w:rsidP="003D47C0">
      <w:pPr>
        <w:ind w:firstLineChars="200" w:firstLine="632"/>
        <w:rPr>
          <w:szCs w:val="32"/>
        </w:rPr>
      </w:pPr>
      <w:r w:rsidRPr="00DB29A1">
        <w:rPr>
          <w:rFonts w:hint="eastAsia"/>
          <w:szCs w:val="32"/>
        </w:rPr>
        <w:t>对于执法检查和防雷</w:t>
      </w:r>
      <w:r>
        <w:rPr>
          <w:rFonts w:hint="eastAsia"/>
          <w:szCs w:val="32"/>
        </w:rPr>
        <w:t>安全</w:t>
      </w:r>
      <w:r w:rsidRPr="00DB29A1">
        <w:rPr>
          <w:rFonts w:hint="eastAsia"/>
          <w:szCs w:val="32"/>
        </w:rPr>
        <w:t>监管工作过程中发现的违法违规行为，</w:t>
      </w:r>
      <w:r>
        <w:rPr>
          <w:rFonts w:hint="eastAsia"/>
          <w:szCs w:val="32"/>
        </w:rPr>
        <w:t>要</w:t>
      </w:r>
      <w:r w:rsidRPr="00DB29A1">
        <w:rPr>
          <w:rFonts w:hint="eastAsia"/>
          <w:szCs w:val="32"/>
        </w:rPr>
        <w:t>严格按照《雷电防护装置检测资质管理办法》《施放气球管理办法》等规定进行处理，并将相关信息纳入信用档案，作为</w:t>
      </w:r>
      <w:r w:rsidRPr="00DB29A1">
        <w:rPr>
          <w:rFonts w:hint="eastAsia"/>
          <w:szCs w:val="32"/>
        </w:rPr>
        <w:lastRenderedPageBreak/>
        <w:t>资质延续、升级、降级的依据。</w:t>
      </w:r>
    </w:p>
    <w:p w:rsidR="004A53AE" w:rsidRPr="00DB29A1" w:rsidRDefault="004A53AE" w:rsidP="003D47C0">
      <w:pPr>
        <w:ind w:firstLineChars="200" w:firstLine="634"/>
        <w:rPr>
          <w:rFonts w:ascii="楷体_GB2312" w:eastAsia="楷体_GB2312"/>
          <w:b/>
          <w:szCs w:val="32"/>
        </w:rPr>
      </w:pPr>
      <w:r w:rsidRPr="00DB29A1">
        <w:rPr>
          <w:rFonts w:ascii="楷体_GB2312" w:eastAsia="楷体_GB2312" w:hint="eastAsia"/>
          <w:b/>
          <w:szCs w:val="32"/>
        </w:rPr>
        <w:t>（三）总结上报和督查</w:t>
      </w:r>
    </w:p>
    <w:p w:rsidR="004A53AE" w:rsidRPr="00DB29A1" w:rsidRDefault="004A53AE" w:rsidP="003D47C0">
      <w:pPr>
        <w:ind w:firstLineChars="200" w:firstLine="632"/>
        <w:rPr>
          <w:rFonts w:hint="eastAsia"/>
          <w:szCs w:val="32"/>
        </w:rPr>
      </w:pPr>
      <w:r w:rsidRPr="00DB29A1">
        <w:rPr>
          <w:rFonts w:hint="eastAsia"/>
          <w:szCs w:val="32"/>
        </w:rPr>
        <w:t>各地（州、市）气象局、自治区气象灾害防御技术中心（执法总队）对专项整顿情况进行全面分析总结，于</w:t>
      </w:r>
      <w:r w:rsidRPr="00DB29A1">
        <w:rPr>
          <w:szCs w:val="32"/>
        </w:rPr>
        <w:t>7</w:t>
      </w:r>
      <w:r w:rsidRPr="00DB29A1">
        <w:rPr>
          <w:rFonts w:hint="eastAsia"/>
          <w:szCs w:val="32"/>
        </w:rPr>
        <w:t>月</w:t>
      </w:r>
      <w:r w:rsidRPr="00DB29A1">
        <w:rPr>
          <w:szCs w:val="32"/>
        </w:rPr>
        <w:t>5</w:t>
      </w:r>
      <w:r w:rsidRPr="00DB29A1">
        <w:rPr>
          <w:rFonts w:hint="eastAsia"/>
          <w:szCs w:val="32"/>
        </w:rPr>
        <w:t>日前形成书面报告</w:t>
      </w:r>
      <w:r>
        <w:rPr>
          <w:rFonts w:hint="eastAsia"/>
          <w:szCs w:val="32"/>
        </w:rPr>
        <w:t>通过</w:t>
      </w:r>
      <w:r>
        <w:rPr>
          <w:rFonts w:hint="eastAsia"/>
          <w:szCs w:val="32"/>
        </w:rPr>
        <w:t>NOTES</w:t>
      </w:r>
      <w:r>
        <w:rPr>
          <w:rFonts w:hint="eastAsia"/>
          <w:szCs w:val="32"/>
        </w:rPr>
        <w:t>邮箱</w:t>
      </w:r>
      <w:r w:rsidRPr="00DB29A1">
        <w:rPr>
          <w:rFonts w:hint="eastAsia"/>
          <w:szCs w:val="32"/>
        </w:rPr>
        <w:t>报送自治区气象局政策法规处</w:t>
      </w:r>
      <w:r>
        <w:rPr>
          <w:rFonts w:hint="eastAsia"/>
          <w:szCs w:val="32"/>
        </w:rPr>
        <w:t>杨继臣</w:t>
      </w:r>
      <w:r w:rsidRPr="00DB29A1">
        <w:rPr>
          <w:rFonts w:hint="eastAsia"/>
          <w:szCs w:val="32"/>
        </w:rPr>
        <w:t>。</w:t>
      </w:r>
    </w:p>
    <w:p w:rsidR="004A53AE" w:rsidRPr="00DB29A1" w:rsidRDefault="004A53AE" w:rsidP="003D47C0">
      <w:pPr>
        <w:ind w:firstLineChars="200" w:firstLine="632"/>
        <w:rPr>
          <w:szCs w:val="32"/>
        </w:rPr>
      </w:pPr>
      <w:r w:rsidRPr="00DB29A1">
        <w:rPr>
          <w:rFonts w:hint="eastAsia"/>
          <w:szCs w:val="32"/>
        </w:rPr>
        <w:t>自治区气象局政策法规处将会同有关机构组成督查工作组，对各地（州、市）气象局、有关资质单位实地开展专项整顿情况进行督查，并将督查情况进行通报。</w:t>
      </w:r>
    </w:p>
    <w:p w:rsidR="004A53AE" w:rsidRPr="00DB29A1" w:rsidRDefault="004A53AE" w:rsidP="003D47C0">
      <w:pPr>
        <w:ind w:firstLineChars="200" w:firstLine="632"/>
        <w:rPr>
          <w:rFonts w:ascii="黑体" w:eastAsia="黑体" w:hAnsi="黑体"/>
          <w:szCs w:val="32"/>
        </w:rPr>
      </w:pPr>
      <w:r w:rsidRPr="00DB29A1">
        <w:rPr>
          <w:rFonts w:ascii="黑体" w:eastAsia="黑体" w:hAnsi="黑体" w:hint="eastAsia"/>
          <w:szCs w:val="32"/>
        </w:rPr>
        <w:t>三、工作要求</w:t>
      </w:r>
    </w:p>
    <w:p w:rsidR="004A53AE" w:rsidRPr="00DB29A1" w:rsidRDefault="004A53AE" w:rsidP="003D47C0">
      <w:pPr>
        <w:ind w:firstLineChars="200" w:firstLine="634"/>
        <w:rPr>
          <w:rFonts w:hint="eastAsia"/>
          <w:szCs w:val="32"/>
        </w:rPr>
      </w:pPr>
      <w:r w:rsidRPr="00DB29A1">
        <w:rPr>
          <w:rFonts w:ascii="楷体_GB2312" w:eastAsia="楷体_GB2312" w:hint="eastAsia"/>
          <w:b/>
          <w:szCs w:val="32"/>
        </w:rPr>
        <w:t>（一）提高思想认识</w:t>
      </w:r>
      <w:r>
        <w:rPr>
          <w:rFonts w:ascii="楷体_GB2312" w:eastAsia="楷体_GB2312" w:hint="eastAsia"/>
          <w:b/>
          <w:szCs w:val="32"/>
        </w:rPr>
        <w:t>。</w:t>
      </w:r>
      <w:r w:rsidRPr="00DB29A1">
        <w:rPr>
          <w:rFonts w:hint="eastAsia"/>
          <w:szCs w:val="32"/>
        </w:rPr>
        <w:t>各地（州、市）气象局、自治区气象灾害防御技术中心（执法总队）要充分认识开展专项整顿的重要意义，精心组织、明确任务、细化措施、落实责任，确保专项整顿顺利开展。</w:t>
      </w:r>
      <w:r w:rsidRPr="00DB29A1">
        <w:rPr>
          <w:szCs w:val="32"/>
        </w:rPr>
        <w:t xml:space="preserve"> </w:t>
      </w:r>
    </w:p>
    <w:p w:rsidR="004A53AE" w:rsidRPr="00DB29A1" w:rsidRDefault="004A53AE" w:rsidP="003D47C0">
      <w:pPr>
        <w:ind w:firstLineChars="200" w:firstLine="634"/>
        <w:rPr>
          <w:rFonts w:hint="eastAsia"/>
          <w:szCs w:val="32"/>
        </w:rPr>
      </w:pPr>
      <w:r w:rsidRPr="00DB29A1">
        <w:rPr>
          <w:rFonts w:ascii="楷体_GB2312" w:eastAsia="楷体_GB2312" w:hint="eastAsia"/>
          <w:b/>
          <w:szCs w:val="32"/>
        </w:rPr>
        <w:t>（二）增强整顿效果</w:t>
      </w:r>
      <w:r>
        <w:rPr>
          <w:rFonts w:ascii="楷体_GB2312" w:eastAsia="楷体_GB2312" w:hint="eastAsia"/>
          <w:b/>
          <w:szCs w:val="32"/>
        </w:rPr>
        <w:t>。</w:t>
      </w:r>
      <w:r w:rsidRPr="00DB29A1">
        <w:rPr>
          <w:rFonts w:hint="eastAsia"/>
          <w:szCs w:val="32"/>
        </w:rPr>
        <w:t>各地（州、市）气象局要遵循“全覆盖、零容忍、严执法、重实效”的原则，依法从严查处资质挂靠行为。充分发挥群众监督作用，按照属地原则，对投诉举报事项逐一登记，认真核实查处。</w:t>
      </w:r>
    </w:p>
    <w:p w:rsidR="004A53AE" w:rsidRPr="00DB29A1" w:rsidRDefault="004A53AE" w:rsidP="003D47C0">
      <w:pPr>
        <w:ind w:firstLineChars="200" w:firstLine="634"/>
        <w:rPr>
          <w:rFonts w:hint="eastAsia"/>
          <w:szCs w:val="32"/>
        </w:rPr>
      </w:pPr>
      <w:r w:rsidRPr="00DB29A1">
        <w:rPr>
          <w:rFonts w:ascii="楷体_GB2312" w:eastAsia="楷体_GB2312" w:hint="eastAsia"/>
          <w:b/>
          <w:szCs w:val="32"/>
        </w:rPr>
        <w:t>（三）建立长效机制</w:t>
      </w:r>
      <w:r>
        <w:rPr>
          <w:rFonts w:ascii="楷体_GB2312" w:eastAsia="楷体_GB2312" w:hint="eastAsia"/>
          <w:b/>
          <w:szCs w:val="32"/>
        </w:rPr>
        <w:t>。</w:t>
      </w:r>
      <w:r w:rsidRPr="00DB29A1">
        <w:rPr>
          <w:rFonts w:hint="eastAsia"/>
          <w:szCs w:val="32"/>
        </w:rPr>
        <w:t>各地（州、市）气象局要认真梳理分析专项整顿过程中发现的问题和薄弱环节，及时总结推广好的经验做法，将资质挂靠行为作为日常执法检查的内容，形成预防、查处和监管的长效机制。</w:t>
      </w:r>
    </w:p>
    <w:p w:rsidR="004A53AE" w:rsidRDefault="004A53AE" w:rsidP="004A53AE">
      <w:pPr>
        <w:snapToGrid w:val="0"/>
        <w:spacing w:line="576" w:lineRule="exact"/>
        <w:ind w:firstLineChars="200" w:firstLine="608"/>
        <w:rPr>
          <w:rFonts w:ascii="仿宋_GB2312" w:hAnsi="宋体" w:hint="eastAsia"/>
          <w:spacing w:val="-6"/>
        </w:rPr>
      </w:pPr>
      <w:r w:rsidRPr="00DB29A1">
        <w:rPr>
          <w:rFonts w:ascii="仿宋_GB2312" w:hAnsi="宋体" w:hint="eastAsia"/>
          <w:spacing w:val="-6"/>
        </w:rPr>
        <w:t>联系</w:t>
      </w:r>
      <w:r>
        <w:rPr>
          <w:rFonts w:ascii="仿宋_GB2312" w:hAnsi="宋体" w:hint="eastAsia"/>
          <w:spacing w:val="-6"/>
        </w:rPr>
        <w:t>人及</w:t>
      </w:r>
      <w:r w:rsidRPr="00DB29A1">
        <w:rPr>
          <w:rFonts w:ascii="仿宋_GB2312" w:hAnsi="宋体" w:hint="eastAsia"/>
          <w:spacing w:val="-6"/>
        </w:rPr>
        <w:t>电话</w:t>
      </w:r>
      <w:r>
        <w:rPr>
          <w:rFonts w:ascii="仿宋_GB2312" w:hAnsi="宋体" w:hint="eastAsia"/>
          <w:spacing w:val="-6"/>
        </w:rPr>
        <w:t>： 杨继臣</w:t>
      </w:r>
      <w:r w:rsidRPr="00DB29A1">
        <w:rPr>
          <w:rFonts w:ascii="仿宋_GB2312" w:hAnsi="宋体" w:hint="eastAsia"/>
          <w:spacing w:val="-6"/>
        </w:rPr>
        <w:t>0991-2645505</w:t>
      </w:r>
    </w:p>
    <w:p w:rsidR="004A53AE" w:rsidRPr="007A0F44" w:rsidRDefault="004A53AE" w:rsidP="003D47C0">
      <w:pPr>
        <w:snapToGrid w:val="0"/>
        <w:spacing w:line="576" w:lineRule="exact"/>
        <w:ind w:firstLineChars="915" w:firstLine="2780"/>
        <w:rPr>
          <w:rFonts w:hint="eastAsia"/>
          <w:szCs w:val="32"/>
        </w:rPr>
      </w:pPr>
      <w:r>
        <w:rPr>
          <w:rFonts w:ascii="仿宋_GB2312" w:hAnsi="宋体" w:hint="eastAsia"/>
          <w:spacing w:val="-6"/>
        </w:rPr>
        <w:lastRenderedPageBreak/>
        <w:t>康  伟</w:t>
      </w:r>
      <w:r w:rsidRPr="00DB29A1">
        <w:rPr>
          <w:rFonts w:ascii="仿宋_GB2312" w:hAnsi="宋体" w:hint="eastAsia"/>
          <w:spacing w:val="-6"/>
        </w:rPr>
        <w:t>0991-8832931</w:t>
      </w:r>
    </w:p>
    <w:p w:rsidR="0015769D" w:rsidRDefault="0015769D" w:rsidP="00A962A0">
      <w:pPr>
        <w:snapToGrid w:val="0"/>
        <w:spacing w:line="576" w:lineRule="exact"/>
        <w:ind w:firstLineChars="200" w:firstLine="608"/>
        <w:jc w:val="left"/>
        <w:rPr>
          <w:rFonts w:ascii="仿宋_GB2312" w:hAnsi="宋体" w:hint="eastAsia"/>
          <w:spacing w:val="-6"/>
        </w:rPr>
      </w:pPr>
    </w:p>
    <w:p w:rsidR="005E347A" w:rsidRPr="00BF27EE" w:rsidRDefault="004A53AE" w:rsidP="004A53AE">
      <w:pPr>
        <w:snapToGrid w:val="0"/>
        <w:spacing w:line="576" w:lineRule="exact"/>
        <w:ind w:leftChars="199" w:left="1352" w:hangingChars="238" w:hanging="723"/>
        <w:jc w:val="left"/>
        <w:rPr>
          <w:rFonts w:ascii="仿宋_GB2312" w:hAnsi="宋体" w:hint="eastAsia"/>
          <w:spacing w:val="-6"/>
        </w:rPr>
      </w:pPr>
      <w:bookmarkStart w:id="8" w:name="附件"/>
      <w:bookmarkStart w:id="9" w:name="附件名称"/>
      <w:bookmarkEnd w:id="8"/>
      <w:bookmarkEnd w:id="9"/>
      <w:r>
        <w:rPr>
          <w:rFonts w:ascii="仿宋_GB2312" w:hAnsi="宋体" w:hint="eastAsia"/>
          <w:spacing w:val="-6"/>
        </w:rPr>
        <w:t>附件：</w:t>
      </w:r>
      <w:r>
        <w:rPr>
          <w:rFonts w:ascii="仿宋_GB2312" w:hAnsi="宋体"/>
          <w:spacing w:val="-6"/>
        </w:rPr>
        <w:t xml:space="preserve">  法规司关于开展雷电防护装置检测资质和升放气球资质挂靠行为专项整顿的通知</w:t>
      </w:r>
    </w:p>
    <w:p w:rsidR="00156D0A" w:rsidRDefault="00156D0A" w:rsidP="00BF27EE">
      <w:pPr>
        <w:snapToGrid w:val="0"/>
        <w:spacing w:line="576" w:lineRule="exact"/>
        <w:rPr>
          <w:rFonts w:ascii="仿宋_GB2312" w:hint="eastAsia"/>
          <w:spacing w:val="-6"/>
        </w:rPr>
      </w:pPr>
    </w:p>
    <w:p w:rsidR="0015769D" w:rsidRDefault="0015769D" w:rsidP="00BF27EE">
      <w:pPr>
        <w:snapToGrid w:val="0"/>
        <w:spacing w:line="576" w:lineRule="exact"/>
        <w:rPr>
          <w:rFonts w:ascii="仿宋_GB2312" w:hint="eastAsia"/>
          <w:spacing w:val="-6"/>
        </w:rPr>
      </w:pPr>
    </w:p>
    <w:p w:rsidR="0015769D" w:rsidRDefault="0015769D" w:rsidP="00BF27EE">
      <w:pPr>
        <w:snapToGrid w:val="0"/>
        <w:spacing w:line="576" w:lineRule="exact"/>
        <w:rPr>
          <w:rFonts w:ascii="仿宋_GB2312" w:hint="eastAsia"/>
          <w:spacing w:val="-6"/>
        </w:rPr>
      </w:pPr>
    </w:p>
    <w:p w:rsidR="00156D0A" w:rsidRPr="00BF27EE" w:rsidRDefault="00156D0A" w:rsidP="00BF27EE">
      <w:pPr>
        <w:snapToGrid w:val="0"/>
        <w:spacing w:line="576" w:lineRule="exact"/>
        <w:rPr>
          <w:rFonts w:ascii="仿宋_GB2312" w:hint="eastAsia"/>
          <w:color w:val="FFFFFF"/>
          <w:spacing w:val="-6"/>
          <w:szCs w:val="32"/>
        </w:rPr>
      </w:pPr>
      <w:r>
        <w:rPr>
          <w:rFonts w:ascii="仿宋_GB2312" w:hint="eastAsia"/>
          <w:spacing w:val="-6"/>
        </w:rPr>
        <w:t xml:space="preserve">                                  </w:t>
      </w:r>
      <w:r w:rsidRPr="00BF27EE">
        <w:rPr>
          <w:rFonts w:ascii="仿宋_GB2312" w:hint="eastAsia"/>
          <w:spacing w:val="-6"/>
        </w:rPr>
        <w:t xml:space="preserve">    </w:t>
      </w:r>
      <w:r w:rsidRPr="00BF27EE">
        <w:rPr>
          <w:rFonts w:ascii="仿宋_GB2312" w:hint="eastAsia"/>
          <w:spacing w:val="-6"/>
          <w:szCs w:val="32"/>
        </w:rPr>
        <w:t xml:space="preserve">  </w:t>
      </w:r>
      <w:r w:rsidRPr="00BF27EE">
        <w:rPr>
          <w:rFonts w:ascii="仿宋_GB2312" w:hint="eastAsia"/>
          <w:color w:val="FFFFFF"/>
          <w:spacing w:val="-6"/>
          <w:szCs w:val="32"/>
        </w:rPr>
        <w:t>[盖章]</w:t>
      </w:r>
    </w:p>
    <w:p w:rsidR="00156D0A" w:rsidRDefault="00790B9C" w:rsidP="00BF27EE">
      <w:pPr>
        <w:snapToGrid w:val="0"/>
        <w:spacing w:line="576" w:lineRule="exact"/>
        <w:rPr>
          <w:rFonts w:ascii="仿宋_GB2312" w:hint="eastAsia"/>
          <w:spacing w:val="-6"/>
        </w:rPr>
      </w:pPr>
      <w:r>
        <w:rPr>
          <w:rFonts w:ascii="仿宋_GB2312"/>
          <w:noProof/>
          <w:spacing w:val="-6"/>
          <w:sz w:val="20"/>
        </w:rPr>
        <w:pict>
          <v:shape id="_x0000_s1035" type="#_x0000_t202" style="position:absolute;left:0;text-align:left;margin-left:176.95pt;margin-top:26.2pt;width:281.75pt;height:40.2pt;z-index:251661312;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" stroked="f" strokecolor="white">
            <v:fill opacity="0"/>
            <v:textbox style="mso-next-textbox:#_x0000_s1035">
              <w:txbxContent>
                <w:p w:rsidR="00ED5D4A" w:rsidRPr="00BD1846" w:rsidRDefault="004A53AE" w:rsidP="00ED5D4A">
                  <w:pPr>
                    <w:jc w:val="center"/>
                    <w:rPr>
                      <w:rFonts w:ascii="仿宋_GB2312" w:hint="eastAsia"/>
                      <w:szCs w:val="32"/>
                    </w:rPr>
                  </w:pPr>
                  <w:bookmarkStart w:id="10" w:name="签发日期"/>
                  <w:bookmarkEnd w:id="10"/>
                  <w:r>
                    <w:rPr>
                      <w:rFonts w:ascii="仿宋_GB2312" w:hint="eastAsia"/>
                      <w:szCs w:val="32"/>
                    </w:rPr>
                    <w:t>2020年6月8日</w:t>
                  </w:r>
                </w:p>
                <w:p w:rsidR="00ED5D4A" w:rsidRPr="00BD1846" w:rsidRDefault="00ED5D4A" w:rsidP="00ED5D4A">
                  <w:pPr>
                    <w:jc w:val="center"/>
                    <w:rPr>
                      <w:rFonts w:ascii="仿宋_GB2312" w:hint="eastAsia"/>
                      <w:szCs w:val="32"/>
                    </w:rPr>
                  </w:pPr>
                </w:p>
              </w:txbxContent>
            </v:textbox>
          </v:shape>
        </w:pict>
      </w:r>
      <w:r w:rsidR="00A55244">
        <w:rPr>
          <w:lang w:val="en-US" w:eastAsia="zh-CN"/>
        </w:rPr>
        <w:pict>
          <v:shape id="文本框 2" o:spid="_x0000_s1031" type="#_x0000_t202" style="position:absolute;left:0;text-align:left;margin-left:176.35pt;margin-top:-3.2pt;width:281.75pt;height:40.2pt;z-index:251659264;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" stroked="f" strokecolor="white">
            <v:fill opacity="0"/>
            <v:textbox style="mso-next-textbox:#文本框 2">
              <w:txbxContent>
                <w:p w:rsidR="00156D0A" w:rsidRDefault="004A53AE">
                  <w:pPr>
                    <w:jc w:val="center"/>
                    <w:rPr>
                      <w:rFonts w:hint="eastAsia"/>
                    </w:rPr>
                  </w:pPr>
                  <w:bookmarkStart w:id="11" w:name="落款"/>
                  <w:bookmarkEnd w:id="11"/>
                  <w:r>
                    <w:rPr>
                      <w:rFonts w:hint="eastAsia"/>
                    </w:rPr>
                    <w:t>新疆维吾尔自治区气象局政策法规处</w:t>
                  </w:r>
                </w:p>
                <w:p w:rsidR="00BF27EE" w:rsidRDefault="00BF27EE">
                  <w:pPr>
                    <w:jc w:val="center"/>
                    <w:rPr>
                      <w:rFonts w:hint="eastAsia"/>
                    </w:rPr>
                  </w:pPr>
                </w:p>
              </w:txbxContent>
            </v:textbox>
          </v:shape>
        </w:pict>
      </w:r>
    </w:p>
    <w:p w:rsidR="00156D0A" w:rsidRDefault="00ED5D4A" w:rsidP="00481D63">
      <w:pPr>
        <w:snapToGrid w:val="0"/>
        <w:spacing w:line="576" w:lineRule="exact"/>
        <w:ind w:rightChars="398" w:right="1257"/>
        <w:jc w:val="center"/>
        <w:rPr>
          <w:rFonts w:ascii="仿宋_GB2312" w:hint="eastAsia"/>
          <w:spacing w:val="-6"/>
        </w:rPr>
      </w:pPr>
      <w:r>
        <w:rPr>
          <w:rFonts w:ascii="仿宋_GB2312" w:hint="eastAsia"/>
          <w:spacing w:val="-6"/>
        </w:rPr>
        <w:t xml:space="preserve">  </w:t>
      </w:r>
      <w:r w:rsidR="00481D63">
        <w:rPr>
          <w:rFonts w:ascii="仿宋_GB2312" w:hint="eastAsia"/>
          <w:spacing w:val="-6"/>
        </w:rPr>
        <w:t xml:space="preserve">        </w:t>
      </w:r>
      <w:r w:rsidR="00EB6E17">
        <w:rPr>
          <w:rFonts w:ascii="仿宋_GB2312" w:hint="eastAsia"/>
          <w:spacing w:val="-6"/>
        </w:rPr>
        <w:t xml:space="preserve">  </w:t>
      </w:r>
      <w:r w:rsidR="00DD3130">
        <w:rPr>
          <w:rFonts w:ascii="仿宋_GB2312" w:hint="eastAsia"/>
          <w:spacing w:val="-6"/>
        </w:rPr>
        <w:t xml:space="preserve">    </w:t>
      </w:r>
      <w:r w:rsidR="00481D63">
        <w:rPr>
          <w:rFonts w:ascii="仿宋_GB2312" w:hint="eastAsia"/>
          <w:spacing w:val="-6"/>
        </w:rPr>
        <w:t xml:space="preserve"> </w:t>
      </w:r>
      <w:r w:rsidR="00746499">
        <w:rPr>
          <w:rFonts w:ascii="仿宋_GB2312" w:hint="eastAsia"/>
          <w:spacing w:val="-6"/>
        </w:rPr>
        <w:t xml:space="preserve"> </w:t>
      </w:r>
      <w:r w:rsidR="00481D63">
        <w:rPr>
          <w:rFonts w:ascii="仿宋_GB2312" w:hint="eastAsia"/>
          <w:spacing w:val="-6"/>
        </w:rPr>
        <w:t xml:space="preserve">  </w:t>
      </w:r>
    </w:p>
    <w:p w:rsidR="00156D0A" w:rsidRDefault="00F34561" w:rsidP="00BF27EE">
      <w:pPr>
        <w:spacing w:line="576" w:lineRule="exact"/>
        <w:rPr>
          <w:rFonts w:hint="eastAsia"/>
          <w:sz w:val="36"/>
          <w:szCs w:val="36"/>
        </w:rPr>
      </w:pPr>
      <w:r>
        <w:rPr>
          <w:rFonts w:ascii="仿宋_GB2312"/>
          <w:spacing w:val="-6"/>
          <w:sz w:val="20"/>
          <w:lang w:val="en-US" w:eastAsia="zh-CN"/>
        </w:rPr>
        <w:pict>
          <v:shape id="文本框 10" o:spid="_x0000_s1034" type="#_x0000_t202" style="position:absolute;left:0;text-align:left;margin-left:7.9pt;margin-top:722.9pt;width:450.3pt;height:26.15pt;z-index:251660288;mso-position-horizontal-relative:margin;mso-position-vertical-relative:page" filled="f" stroked="f">
            <v:textbox style="mso-next-textbox:#文本框 10" inset="0,0,0,0">
              <w:txbxContent>
                <w:p w:rsidR="00156D0A" w:rsidRDefault="00156D0A" w:rsidP="000C19C2">
                  <w:pPr>
                    <w:snapToGrid w:val="0"/>
                    <w:spacing w:line="440" w:lineRule="exact"/>
                    <w:ind w:leftChars="1" w:left="831" w:hangingChars="300" w:hanging="828"/>
                    <w:rPr>
                      <w:rFonts w:ascii="仿宋_GB2312"/>
                      <w:sz w:val="28"/>
                      <w:szCs w:val="28"/>
                    </w:rPr>
                  </w:pPr>
                  <w:bookmarkStart w:id="12" w:name="是否公开"/>
                  <w:bookmarkEnd w:id="12"/>
                </w:p>
              </w:txbxContent>
            </v:textbox>
            <w10:wrap type="topAndBottom" anchorx="margin" anchory="page"/>
          </v:shape>
        </w:pict>
      </w:r>
    </w:p>
    <w:sectPr w:rsidR="00156D0A">
      <w:headerReference w:type="even" r:id="rId6"/>
      <w:headerReference w:type="default" r:id="rId7"/>
      <w:footerReference w:type="even" r:id="rId8"/>
      <w:footerReference w:type="default" r:id="rId9"/>
      <w:headerReference w:type="first" r:id="rId10"/>
      <w:pgSz w:w="11906" w:h="16838"/>
      <w:pgMar w:top="2138" w:right="1531" w:bottom="1132" w:left="1531" w:header="851" w:footer="1491" w:gutter="0"/>
      <w:pgNumType w:chapSep="emDash"/>
      <w:cols w:space="720"/>
      <w:titlePg/>
      <w:docGrid w:type="linesAndChars" w:linePitch="616"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7C0" w:rsidRDefault="003D47C0">
      <w:r>
        <w:separator/>
      </w:r>
    </w:p>
  </w:endnote>
  <w:endnote w:type="continuationSeparator" w:id="0">
    <w:p w:rsidR="003D47C0" w:rsidRDefault="003D4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0A" w:rsidRDefault="00156D0A">
    <w:pPr>
      <w:pStyle w:val="a5"/>
      <w:framePr w:w="1620" w:wrap="around" w:vAnchor="text" w:hAnchor="page" w:x="1581" w:y="218"/>
      <w:spacing w:line="280" w:lineRule="exact"/>
      <w:ind w:left="340"/>
      <w:rPr>
        <w:rStyle w:val="a3"/>
        <w:rFonts w:hint="eastAsia"/>
        <w:sz w:val="28"/>
      </w:rPr>
    </w:pPr>
    <w:r>
      <w:rPr>
        <w:rStyle w:val="a3"/>
        <w:rFonts w:hint="eastAsia"/>
        <w:sz w:val="28"/>
      </w:rPr>
      <w:t>—</w:t>
    </w:r>
    <w:r>
      <w:rPr>
        <w:rStyle w:val="a3"/>
        <w:rFonts w:hint="eastAsia"/>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sidR="007369F1">
      <w:rPr>
        <w:rStyle w:val="a3"/>
        <w:rFonts w:ascii="宋体" w:eastAsia="宋体" w:hAnsi="宋体"/>
        <w:noProof/>
        <w:sz w:val="28"/>
      </w:rPr>
      <w:t>2</w:t>
    </w:r>
    <w:r>
      <w:rPr>
        <w:rFonts w:ascii="宋体" w:eastAsia="宋体" w:hAnsi="宋体"/>
        <w:sz w:val="28"/>
      </w:rPr>
      <w:fldChar w:fldCharType="end"/>
    </w:r>
    <w:r>
      <w:rPr>
        <w:rStyle w:val="a3"/>
        <w:rFonts w:hint="eastAsia"/>
        <w:sz w:val="28"/>
      </w:rPr>
      <w:t xml:space="preserve"> </w:t>
    </w:r>
    <w:r>
      <w:rPr>
        <w:rStyle w:val="a3"/>
        <w:rFonts w:hint="eastAsia"/>
        <w:sz w:val="28"/>
      </w:rPr>
      <w:t>—</w:t>
    </w:r>
  </w:p>
  <w:p w:rsidR="00156D0A" w:rsidRDefault="00156D0A">
    <w:pPr>
      <w:pStyle w:val="a5"/>
      <w:tabs>
        <w:tab w:val="clear" w:pos="8306"/>
        <w:tab w:val="right" w:pos="8460"/>
      </w:tabs>
      <w:ind w:right="212"/>
      <w:jc w:val="right"/>
      <w:rPr>
        <w:rFonts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0A" w:rsidRDefault="00156D0A">
    <w:pPr>
      <w:pStyle w:val="a5"/>
      <w:framePr w:w="1620" w:wrap="around" w:vAnchor="text" w:hAnchor="page" w:x="8681" w:y="178"/>
      <w:ind w:left="340"/>
      <w:rPr>
        <w:rStyle w:val="a3"/>
        <w:rFonts w:hint="eastAsia"/>
        <w:sz w:val="28"/>
      </w:rPr>
    </w:pPr>
    <w:r>
      <w:rPr>
        <w:rStyle w:val="a3"/>
        <w:rFonts w:hint="eastAsia"/>
        <w:sz w:val="28"/>
      </w:rPr>
      <w:t>—</w:t>
    </w:r>
    <w:r>
      <w:rPr>
        <w:rStyle w:val="a3"/>
        <w:rFonts w:hint="eastAsia"/>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sidR="007369F1">
      <w:rPr>
        <w:rStyle w:val="a3"/>
        <w:rFonts w:ascii="宋体" w:eastAsia="宋体" w:hAnsi="宋体"/>
        <w:noProof/>
        <w:sz w:val="28"/>
      </w:rPr>
      <w:t>3</w:t>
    </w:r>
    <w:r>
      <w:rPr>
        <w:rFonts w:ascii="宋体" w:eastAsia="宋体" w:hAnsi="宋体"/>
        <w:sz w:val="28"/>
      </w:rPr>
      <w:fldChar w:fldCharType="end"/>
    </w:r>
    <w:r>
      <w:rPr>
        <w:rStyle w:val="a3"/>
        <w:rFonts w:hint="eastAsia"/>
        <w:sz w:val="28"/>
      </w:rPr>
      <w:t xml:space="preserve"> </w:t>
    </w:r>
    <w:r>
      <w:rPr>
        <w:rStyle w:val="a3"/>
        <w:rFonts w:hint="eastAsia"/>
        <w:sz w:val="28"/>
      </w:rPr>
      <w:t>—</w:t>
    </w:r>
  </w:p>
  <w:p w:rsidR="00156D0A" w:rsidRDefault="00156D0A">
    <w:pPr>
      <w:pStyle w:val="a5"/>
      <w:ind w:right="360"/>
      <w:rPr>
        <w:rFonts w:ascii="仿宋_GB2312" w:hint="eastAsia"/>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7C0" w:rsidRDefault="003D47C0">
      <w:r>
        <w:separator/>
      </w:r>
    </w:p>
  </w:footnote>
  <w:footnote w:type="continuationSeparator" w:id="0">
    <w:p w:rsidR="003D47C0" w:rsidRDefault="003D4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0A" w:rsidRDefault="00156D0A">
    <w:pPr>
      <w:pStyle w:val="a9"/>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0A" w:rsidRDefault="00156D0A">
    <w:pPr>
      <w:pStyle w:val="a9"/>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0A" w:rsidRDefault="00156D0A">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cumentProtection w:formatting="1" w:enforcement="0"/>
  <w:defaultTabStop w:val="420"/>
  <w:evenAndOddHeaders/>
  <w:drawingGridHorizontalSpacing w:val="158"/>
  <w:drawingGridVerticalSpacing w:val="308"/>
  <w:displayHorizontalDrawingGridEvery w:val="0"/>
  <w:displayVerticalDrawingGridEvery w:val="2"/>
  <w:characterSpacingControl w:val="compressPunctuation"/>
  <w:hdrShapeDefaults>
    <o:shapedefaults v:ext="edit" spidmax="3074" fillcolor="white" strokecolor="white">
      <v:fill color="white" opacity="0"/>
      <v:stroke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2F57"/>
    <w:rsid w:val="000070C0"/>
    <w:rsid w:val="00007C99"/>
    <w:rsid w:val="00010E30"/>
    <w:rsid w:val="0001604C"/>
    <w:rsid w:val="00016CA8"/>
    <w:rsid w:val="00032C2D"/>
    <w:rsid w:val="000466A5"/>
    <w:rsid w:val="00047F03"/>
    <w:rsid w:val="000618CD"/>
    <w:rsid w:val="00061FFA"/>
    <w:rsid w:val="0006406D"/>
    <w:rsid w:val="000647FA"/>
    <w:rsid w:val="00064949"/>
    <w:rsid w:val="00080831"/>
    <w:rsid w:val="00083F65"/>
    <w:rsid w:val="00086879"/>
    <w:rsid w:val="00097AF1"/>
    <w:rsid w:val="00097E67"/>
    <w:rsid w:val="000B1FC0"/>
    <w:rsid w:val="000B4814"/>
    <w:rsid w:val="000C0A18"/>
    <w:rsid w:val="000C0C4F"/>
    <w:rsid w:val="000C19C2"/>
    <w:rsid w:val="000C3178"/>
    <w:rsid w:val="000D2159"/>
    <w:rsid w:val="000E08EA"/>
    <w:rsid w:val="000F4C77"/>
    <w:rsid w:val="000F6956"/>
    <w:rsid w:val="00106712"/>
    <w:rsid w:val="0011545B"/>
    <w:rsid w:val="0012461E"/>
    <w:rsid w:val="00136414"/>
    <w:rsid w:val="001434E4"/>
    <w:rsid w:val="00144E93"/>
    <w:rsid w:val="00152332"/>
    <w:rsid w:val="00156D0A"/>
    <w:rsid w:val="0015769D"/>
    <w:rsid w:val="00163E76"/>
    <w:rsid w:val="001642CE"/>
    <w:rsid w:val="0017322A"/>
    <w:rsid w:val="00181954"/>
    <w:rsid w:val="001933D7"/>
    <w:rsid w:val="00193F60"/>
    <w:rsid w:val="001A30E1"/>
    <w:rsid w:val="001A5272"/>
    <w:rsid w:val="001B1C9E"/>
    <w:rsid w:val="001B3797"/>
    <w:rsid w:val="001C4BE5"/>
    <w:rsid w:val="001C6463"/>
    <w:rsid w:val="001C731B"/>
    <w:rsid w:val="001D2C37"/>
    <w:rsid w:val="001D62AD"/>
    <w:rsid w:val="001E0E74"/>
    <w:rsid w:val="001E29E4"/>
    <w:rsid w:val="001E3C79"/>
    <w:rsid w:val="001F43FC"/>
    <w:rsid w:val="00203893"/>
    <w:rsid w:val="00207006"/>
    <w:rsid w:val="00231824"/>
    <w:rsid w:val="00235735"/>
    <w:rsid w:val="00240CF3"/>
    <w:rsid w:val="002415C7"/>
    <w:rsid w:val="00245FC1"/>
    <w:rsid w:val="00246008"/>
    <w:rsid w:val="002545FC"/>
    <w:rsid w:val="00256542"/>
    <w:rsid w:val="00265D2C"/>
    <w:rsid w:val="00277196"/>
    <w:rsid w:val="0028208C"/>
    <w:rsid w:val="00284473"/>
    <w:rsid w:val="00284549"/>
    <w:rsid w:val="00284B62"/>
    <w:rsid w:val="002851DD"/>
    <w:rsid w:val="00286EAB"/>
    <w:rsid w:val="00287821"/>
    <w:rsid w:val="002908BB"/>
    <w:rsid w:val="002935F9"/>
    <w:rsid w:val="00293637"/>
    <w:rsid w:val="002B3F9D"/>
    <w:rsid w:val="002B5D49"/>
    <w:rsid w:val="002B6BE6"/>
    <w:rsid w:val="002B7875"/>
    <w:rsid w:val="002C1ED3"/>
    <w:rsid w:val="002C34B8"/>
    <w:rsid w:val="002D6457"/>
    <w:rsid w:val="002F37EB"/>
    <w:rsid w:val="002F541E"/>
    <w:rsid w:val="003053F9"/>
    <w:rsid w:val="00307A36"/>
    <w:rsid w:val="0031231E"/>
    <w:rsid w:val="0032472D"/>
    <w:rsid w:val="00326495"/>
    <w:rsid w:val="00327544"/>
    <w:rsid w:val="00327AB0"/>
    <w:rsid w:val="00344F69"/>
    <w:rsid w:val="00345F5F"/>
    <w:rsid w:val="00355B5C"/>
    <w:rsid w:val="00356C59"/>
    <w:rsid w:val="00357F94"/>
    <w:rsid w:val="00371742"/>
    <w:rsid w:val="00377FE2"/>
    <w:rsid w:val="0038780F"/>
    <w:rsid w:val="00387944"/>
    <w:rsid w:val="003B46E3"/>
    <w:rsid w:val="003C2E15"/>
    <w:rsid w:val="003C4EA3"/>
    <w:rsid w:val="003D2453"/>
    <w:rsid w:val="003D47C0"/>
    <w:rsid w:val="003F5CB9"/>
    <w:rsid w:val="004025F4"/>
    <w:rsid w:val="00402B24"/>
    <w:rsid w:val="00411EEC"/>
    <w:rsid w:val="00412289"/>
    <w:rsid w:val="0041626A"/>
    <w:rsid w:val="00416719"/>
    <w:rsid w:val="004175DA"/>
    <w:rsid w:val="004179C7"/>
    <w:rsid w:val="00422612"/>
    <w:rsid w:val="00424333"/>
    <w:rsid w:val="004276F5"/>
    <w:rsid w:val="004411A0"/>
    <w:rsid w:val="00445F75"/>
    <w:rsid w:val="00456582"/>
    <w:rsid w:val="00473F29"/>
    <w:rsid w:val="00477517"/>
    <w:rsid w:val="00481D63"/>
    <w:rsid w:val="00482DE8"/>
    <w:rsid w:val="00487778"/>
    <w:rsid w:val="00496662"/>
    <w:rsid w:val="004A51E8"/>
    <w:rsid w:val="004A53AE"/>
    <w:rsid w:val="004A7C8D"/>
    <w:rsid w:val="005003B6"/>
    <w:rsid w:val="00502C04"/>
    <w:rsid w:val="00505237"/>
    <w:rsid w:val="00515D66"/>
    <w:rsid w:val="00521552"/>
    <w:rsid w:val="005373C6"/>
    <w:rsid w:val="00544027"/>
    <w:rsid w:val="005467BE"/>
    <w:rsid w:val="00547483"/>
    <w:rsid w:val="005524CE"/>
    <w:rsid w:val="00554020"/>
    <w:rsid w:val="005575AA"/>
    <w:rsid w:val="005616BF"/>
    <w:rsid w:val="00574DA1"/>
    <w:rsid w:val="00577293"/>
    <w:rsid w:val="005810DD"/>
    <w:rsid w:val="00583235"/>
    <w:rsid w:val="005B1156"/>
    <w:rsid w:val="005B35D3"/>
    <w:rsid w:val="005B3F32"/>
    <w:rsid w:val="005B41F6"/>
    <w:rsid w:val="005B6DB5"/>
    <w:rsid w:val="005C1FBE"/>
    <w:rsid w:val="005D2A7C"/>
    <w:rsid w:val="005D4EB1"/>
    <w:rsid w:val="005D6C3C"/>
    <w:rsid w:val="005E347A"/>
    <w:rsid w:val="005E38C4"/>
    <w:rsid w:val="005F2742"/>
    <w:rsid w:val="005F28D0"/>
    <w:rsid w:val="005F4149"/>
    <w:rsid w:val="005F7271"/>
    <w:rsid w:val="0060427D"/>
    <w:rsid w:val="0060478C"/>
    <w:rsid w:val="00606C5A"/>
    <w:rsid w:val="006116F3"/>
    <w:rsid w:val="00632660"/>
    <w:rsid w:val="00632977"/>
    <w:rsid w:val="00640DD0"/>
    <w:rsid w:val="006416E1"/>
    <w:rsid w:val="006468C5"/>
    <w:rsid w:val="00646A92"/>
    <w:rsid w:val="00646EBF"/>
    <w:rsid w:val="00651562"/>
    <w:rsid w:val="00660CDA"/>
    <w:rsid w:val="006633DD"/>
    <w:rsid w:val="00666FDD"/>
    <w:rsid w:val="00667184"/>
    <w:rsid w:val="00671B24"/>
    <w:rsid w:val="00673FFA"/>
    <w:rsid w:val="00675E43"/>
    <w:rsid w:val="00680E08"/>
    <w:rsid w:val="00684582"/>
    <w:rsid w:val="006A14C8"/>
    <w:rsid w:val="006A22B5"/>
    <w:rsid w:val="006C1A1B"/>
    <w:rsid w:val="006C2EDC"/>
    <w:rsid w:val="006C7DB7"/>
    <w:rsid w:val="006D725A"/>
    <w:rsid w:val="006E3BF4"/>
    <w:rsid w:val="007063A3"/>
    <w:rsid w:val="007066D8"/>
    <w:rsid w:val="00713FFA"/>
    <w:rsid w:val="007145F1"/>
    <w:rsid w:val="00721C6B"/>
    <w:rsid w:val="00722A87"/>
    <w:rsid w:val="00724323"/>
    <w:rsid w:val="00730FA6"/>
    <w:rsid w:val="00732003"/>
    <w:rsid w:val="007369F1"/>
    <w:rsid w:val="00746499"/>
    <w:rsid w:val="00746F1F"/>
    <w:rsid w:val="0075107A"/>
    <w:rsid w:val="0075234D"/>
    <w:rsid w:val="00763E07"/>
    <w:rsid w:val="00765980"/>
    <w:rsid w:val="00787C4C"/>
    <w:rsid w:val="00790B9C"/>
    <w:rsid w:val="00794EF9"/>
    <w:rsid w:val="007A6D65"/>
    <w:rsid w:val="007A7C75"/>
    <w:rsid w:val="007B2755"/>
    <w:rsid w:val="007B2E08"/>
    <w:rsid w:val="007B6642"/>
    <w:rsid w:val="007C69C1"/>
    <w:rsid w:val="007E3095"/>
    <w:rsid w:val="007F2D4E"/>
    <w:rsid w:val="00805692"/>
    <w:rsid w:val="00811787"/>
    <w:rsid w:val="00812A0D"/>
    <w:rsid w:val="00832050"/>
    <w:rsid w:val="00832770"/>
    <w:rsid w:val="00833AAF"/>
    <w:rsid w:val="00833EC9"/>
    <w:rsid w:val="008363C3"/>
    <w:rsid w:val="00843255"/>
    <w:rsid w:val="0085135B"/>
    <w:rsid w:val="00861139"/>
    <w:rsid w:val="00877A63"/>
    <w:rsid w:val="00884871"/>
    <w:rsid w:val="008920DB"/>
    <w:rsid w:val="008965FE"/>
    <w:rsid w:val="008A78A6"/>
    <w:rsid w:val="008C40AC"/>
    <w:rsid w:val="008C4B20"/>
    <w:rsid w:val="008D34BF"/>
    <w:rsid w:val="008D590B"/>
    <w:rsid w:val="008D61F5"/>
    <w:rsid w:val="008E3360"/>
    <w:rsid w:val="008E592F"/>
    <w:rsid w:val="008F3757"/>
    <w:rsid w:val="008F5E79"/>
    <w:rsid w:val="00901ECA"/>
    <w:rsid w:val="00904422"/>
    <w:rsid w:val="0090669C"/>
    <w:rsid w:val="00906B37"/>
    <w:rsid w:val="00912B29"/>
    <w:rsid w:val="00915A1C"/>
    <w:rsid w:val="009314AC"/>
    <w:rsid w:val="00945A8B"/>
    <w:rsid w:val="0094662B"/>
    <w:rsid w:val="00947296"/>
    <w:rsid w:val="00951CA1"/>
    <w:rsid w:val="00953824"/>
    <w:rsid w:val="0095696A"/>
    <w:rsid w:val="009A011E"/>
    <w:rsid w:val="009A67F3"/>
    <w:rsid w:val="009B44FA"/>
    <w:rsid w:val="009C0216"/>
    <w:rsid w:val="009D7A75"/>
    <w:rsid w:val="009E3647"/>
    <w:rsid w:val="009E3F92"/>
    <w:rsid w:val="009F75AB"/>
    <w:rsid w:val="00A0511E"/>
    <w:rsid w:val="00A268E6"/>
    <w:rsid w:val="00A37AFD"/>
    <w:rsid w:val="00A41EDA"/>
    <w:rsid w:val="00A50BC6"/>
    <w:rsid w:val="00A520E2"/>
    <w:rsid w:val="00A55244"/>
    <w:rsid w:val="00A56C39"/>
    <w:rsid w:val="00A6111B"/>
    <w:rsid w:val="00A614BB"/>
    <w:rsid w:val="00A703FC"/>
    <w:rsid w:val="00A725CE"/>
    <w:rsid w:val="00A916EE"/>
    <w:rsid w:val="00A91789"/>
    <w:rsid w:val="00A91C55"/>
    <w:rsid w:val="00A91DCA"/>
    <w:rsid w:val="00A948CA"/>
    <w:rsid w:val="00A95C40"/>
    <w:rsid w:val="00A962A0"/>
    <w:rsid w:val="00AA1316"/>
    <w:rsid w:val="00AA750C"/>
    <w:rsid w:val="00AB5A4D"/>
    <w:rsid w:val="00AB673F"/>
    <w:rsid w:val="00AC4FE6"/>
    <w:rsid w:val="00AC5FD9"/>
    <w:rsid w:val="00AD0C19"/>
    <w:rsid w:val="00AE03C4"/>
    <w:rsid w:val="00AE343D"/>
    <w:rsid w:val="00AE5EE9"/>
    <w:rsid w:val="00AF0263"/>
    <w:rsid w:val="00AF0EAB"/>
    <w:rsid w:val="00AF2DE2"/>
    <w:rsid w:val="00AF5219"/>
    <w:rsid w:val="00AF6B21"/>
    <w:rsid w:val="00AF6B52"/>
    <w:rsid w:val="00B01E0E"/>
    <w:rsid w:val="00B01E4C"/>
    <w:rsid w:val="00B10413"/>
    <w:rsid w:val="00B16484"/>
    <w:rsid w:val="00B219D1"/>
    <w:rsid w:val="00B23D84"/>
    <w:rsid w:val="00B31583"/>
    <w:rsid w:val="00B414AA"/>
    <w:rsid w:val="00B500FB"/>
    <w:rsid w:val="00B71834"/>
    <w:rsid w:val="00B7402B"/>
    <w:rsid w:val="00B769FC"/>
    <w:rsid w:val="00B8142E"/>
    <w:rsid w:val="00B90A9B"/>
    <w:rsid w:val="00B911D3"/>
    <w:rsid w:val="00B92E8C"/>
    <w:rsid w:val="00B95C40"/>
    <w:rsid w:val="00BA2F3C"/>
    <w:rsid w:val="00BA366E"/>
    <w:rsid w:val="00BA5DCD"/>
    <w:rsid w:val="00BB39D2"/>
    <w:rsid w:val="00BB5F9B"/>
    <w:rsid w:val="00BC335A"/>
    <w:rsid w:val="00BC467E"/>
    <w:rsid w:val="00BC4FB7"/>
    <w:rsid w:val="00BD14D2"/>
    <w:rsid w:val="00BD1846"/>
    <w:rsid w:val="00BD4615"/>
    <w:rsid w:val="00BE3566"/>
    <w:rsid w:val="00BE5159"/>
    <w:rsid w:val="00BF27EE"/>
    <w:rsid w:val="00C0088C"/>
    <w:rsid w:val="00C058F8"/>
    <w:rsid w:val="00C07982"/>
    <w:rsid w:val="00C14564"/>
    <w:rsid w:val="00C228F0"/>
    <w:rsid w:val="00C234E8"/>
    <w:rsid w:val="00C25362"/>
    <w:rsid w:val="00C25C5C"/>
    <w:rsid w:val="00C40F65"/>
    <w:rsid w:val="00C47196"/>
    <w:rsid w:val="00C50525"/>
    <w:rsid w:val="00C54DC2"/>
    <w:rsid w:val="00C57190"/>
    <w:rsid w:val="00C7150F"/>
    <w:rsid w:val="00C743EC"/>
    <w:rsid w:val="00C76568"/>
    <w:rsid w:val="00C77CDB"/>
    <w:rsid w:val="00C81E7A"/>
    <w:rsid w:val="00C8336F"/>
    <w:rsid w:val="00C908A0"/>
    <w:rsid w:val="00C939D0"/>
    <w:rsid w:val="00CA0123"/>
    <w:rsid w:val="00CA300B"/>
    <w:rsid w:val="00CA5C25"/>
    <w:rsid w:val="00CB03E7"/>
    <w:rsid w:val="00CB5E61"/>
    <w:rsid w:val="00CC1A91"/>
    <w:rsid w:val="00CC708E"/>
    <w:rsid w:val="00CF4317"/>
    <w:rsid w:val="00CF4929"/>
    <w:rsid w:val="00D01F45"/>
    <w:rsid w:val="00D035E7"/>
    <w:rsid w:val="00D03CF5"/>
    <w:rsid w:val="00D073E0"/>
    <w:rsid w:val="00D078BE"/>
    <w:rsid w:val="00D12F57"/>
    <w:rsid w:val="00D14D96"/>
    <w:rsid w:val="00D1556D"/>
    <w:rsid w:val="00D25BDA"/>
    <w:rsid w:val="00D51B66"/>
    <w:rsid w:val="00D524E2"/>
    <w:rsid w:val="00D539C8"/>
    <w:rsid w:val="00D568F4"/>
    <w:rsid w:val="00D806F1"/>
    <w:rsid w:val="00D8176C"/>
    <w:rsid w:val="00D90119"/>
    <w:rsid w:val="00D907E1"/>
    <w:rsid w:val="00D90DD1"/>
    <w:rsid w:val="00D91CB5"/>
    <w:rsid w:val="00D9396B"/>
    <w:rsid w:val="00DA679B"/>
    <w:rsid w:val="00DA6FA8"/>
    <w:rsid w:val="00DB3550"/>
    <w:rsid w:val="00DC571B"/>
    <w:rsid w:val="00DC5CA4"/>
    <w:rsid w:val="00DC6956"/>
    <w:rsid w:val="00DC78B0"/>
    <w:rsid w:val="00DD3130"/>
    <w:rsid w:val="00DD550A"/>
    <w:rsid w:val="00E01455"/>
    <w:rsid w:val="00E06EA6"/>
    <w:rsid w:val="00E30BB9"/>
    <w:rsid w:val="00E32C7B"/>
    <w:rsid w:val="00E34687"/>
    <w:rsid w:val="00E41159"/>
    <w:rsid w:val="00E47B1D"/>
    <w:rsid w:val="00E47F7C"/>
    <w:rsid w:val="00E57802"/>
    <w:rsid w:val="00E60F9F"/>
    <w:rsid w:val="00E64DE3"/>
    <w:rsid w:val="00E66A29"/>
    <w:rsid w:val="00E70348"/>
    <w:rsid w:val="00E75271"/>
    <w:rsid w:val="00E82A0D"/>
    <w:rsid w:val="00E926FA"/>
    <w:rsid w:val="00EA495C"/>
    <w:rsid w:val="00EA6007"/>
    <w:rsid w:val="00EA7879"/>
    <w:rsid w:val="00EB5801"/>
    <w:rsid w:val="00EB6E17"/>
    <w:rsid w:val="00EB6F86"/>
    <w:rsid w:val="00EC2D60"/>
    <w:rsid w:val="00EC5F89"/>
    <w:rsid w:val="00ED0300"/>
    <w:rsid w:val="00ED29D9"/>
    <w:rsid w:val="00ED5D4A"/>
    <w:rsid w:val="00EE53C6"/>
    <w:rsid w:val="00F036D9"/>
    <w:rsid w:val="00F1643C"/>
    <w:rsid w:val="00F216E9"/>
    <w:rsid w:val="00F24374"/>
    <w:rsid w:val="00F3027D"/>
    <w:rsid w:val="00F34561"/>
    <w:rsid w:val="00F46B64"/>
    <w:rsid w:val="00F47BBF"/>
    <w:rsid w:val="00F54DE7"/>
    <w:rsid w:val="00F55CA2"/>
    <w:rsid w:val="00F55E34"/>
    <w:rsid w:val="00F64C71"/>
    <w:rsid w:val="00F653A9"/>
    <w:rsid w:val="00F761A0"/>
    <w:rsid w:val="00F83DD5"/>
    <w:rsid w:val="00F8485B"/>
    <w:rsid w:val="00F85A28"/>
    <w:rsid w:val="00F86801"/>
    <w:rsid w:val="00F93071"/>
    <w:rsid w:val="00F93E07"/>
    <w:rsid w:val="00FA3DC7"/>
    <w:rsid w:val="00FA484E"/>
    <w:rsid w:val="00FC028D"/>
    <w:rsid w:val="00FC3F8E"/>
    <w:rsid w:val="00FC6DB0"/>
    <w:rsid w:val="00FD02F8"/>
    <w:rsid w:val="00FD7551"/>
    <w:rsid w:val="00FE13A0"/>
    <w:rsid w:val="00FF0442"/>
    <w:rsid w:val="00FF25BA"/>
    <w:rsid w:val="00FF4C7F"/>
    <w:rsid w:val="2E3A6859"/>
    <w:rsid w:val="44B80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strokecolor="white">
      <v:fill color="white" opacity="0"/>
      <v:stroke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560" w:lineRule="exact"/>
      <w:jc w:val="both"/>
    </w:pPr>
    <w:rPr>
      <w:rFonts w:eastAsia="仿宋_GB2312"/>
      <w:kern w:val="2"/>
      <w:sz w:val="32"/>
    </w:rPr>
  </w:style>
  <w:style w:type="character" w:default="1" w:styleId="a0">
    <w:name w:val="Default Paragraph Font"/>
    <w:link w:val="CharCharCharChar"/>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semiHidden/>
  </w:style>
  <w:style w:type="character" w:styleId="a3">
    <w:name w:val="page number"/>
    <w:basedOn w:val="a0"/>
  </w:style>
  <w:style w:type="character" w:styleId="a4">
    <w:name w:val="line number"/>
    <w:basedOn w:val="a0"/>
  </w:style>
  <w:style w:type="paragraph" w:styleId="a5">
    <w:name w:val="footer"/>
    <w:basedOn w:val="a"/>
    <w:pPr>
      <w:tabs>
        <w:tab w:val="center" w:pos="4153"/>
        <w:tab w:val="right" w:pos="8306"/>
      </w:tabs>
      <w:snapToGrid w:val="0"/>
      <w:spacing w:line="240" w:lineRule="atLeast"/>
      <w:jc w:val="left"/>
    </w:pPr>
    <w:rPr>
      <w:sz w:val="18"/>
      <w:szCs w:val="18"/>
    </w:rPr>
  </w:style>
  <w:style w:type="paragraph" w:styleId="a6">
    <w:name w:val="Balloon Text"/>
    <w:basedOn w:val="a"/>
    <w:semiHidden/>
    <w:rPr>
      <w:sz w:val="18"/>
      <w:szCs w:val="18"/>
    </w:rPr>
  </w:style>
  <w:style w:type="paragraph" w:styleId="a7">
    <w:name w:val="Date"/>
    <w:basedOn w:val="a"/>
    <w:next w:val="a"/>
    <w:rPr>
      <w:rFonts w:ascii="仿宋_GB2312"/>
    </w:rPr>
  </w:style>
  <w:style w:type="paragraph" w:styleId="a8">
    <w:name w:val="Document Map"/>
    <w:basedOn w:val="a"/>
    <w:semiHidden/>
    <w:pPr>
      <w:shd w:val="clear" w:color="auto" w:fill="000080"/>
    </w:pPr>
  </w:style>
  <w:style w:type="paragraph" w:customStyle="1" w:styleId="CharCharCharChar">
    <w:name w:val=" Char Char Char Char"/>
    <w:basedOn w:val="a8"/>
    <w:link w:val="a0"/>
    <w:pPr>
      <w:spacing w:line="240" w:lineRule="auto"/>
    </w:pPr>
    <w:rPr>
      <w:rFonts w:ascii="Tahoma" w:eastAsia="宋体" w:hAnsi="Tahoma" w:cs="Tahoma"/>
      <w:sz w:val="24"/>
      <w:szCs w:val="24"/>
    </w:rPr>
  </w:style>
  <w:style w:type="paragraph" w:styleId="a9">
    <w:name w:val="header"/>
    <w:basedOn w:val="a"/>
    <w:pPr>
      <w:pBdr>
        <w:bottom w:val="single" w:sz="6" w:space="1" w:color="auto"/>
      </w:pBdr>
      <w:tabs>
        <w:tab w:val="center" w:pos="4153"/>
        <w:tab w:val="right" w:pos="8306"/>
      </w:tabs>
      <w:snapToGrid w:val="0"/>
      <w:spacing w:line="240" w:lineRule="atLeast"/>
      <w:jc w:val="center"/>
    </w:pPr>
    <w:rPr>
      <w:sz w:val="18"/>
      <w:szCs w:val="18"/>
    </w:rPr>
  </w:style>
  <w:style w:type="table" w:styleId="aa">
    <w:name w:val="Table Grid"/>
    <w:basedOn w:val="a1"/>
    <w:pPr>
      <w:widowControl w:val="0"/>
      <w:spacing w:line="5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wdzx97.dot</Template>
  <TotalTime>0</TotalTime>
  <Pages>4</Pages>
  <Words>1431</Words>
  <Characters>167</Characters>
  <Application>Microsoft Office Word</Application>
  <DocSecurity>0</DocSecurity>
  <Lines>1</Lines>
  <Paragraphs>3</Paragraphs>
  <ScaleCrop>false</ScaleCrop>
  <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气发〔2001〕×号</dc:title>
  <dc:subject/>
  <dc:creator>admin</dc:creator>
  <cp:keywords/>
  <cp:lastModifiedBy>Administrator</cp:lastModifiedBy>
  <cp:revision>2</cp:revision>
  <cp:lastPrinted>2012-08-29T03:54:00Z</cp:lastPrinted>
  <dcterms:created xsi:type="dcterms:W3CDTF">2020-06-12T03:45:00Z</dcterms:created>
  <dcterms:modified xsi:type="dcterms:W3CDTF">2020-06-12T03:45:00Z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